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FEE64A" w14:textId="77777777" w:rsidR="00F65539" w:rsidRDefault="004A2760">
      <w:pPr>
        <w:spacing w:line="0" w:lineRule="atLeast"/>
        <w:ind w:right="120"/>
        <w:jc w:val="right"/>
        <w:rPr>
          <w:rFonts w:ascii="Segoe UI" w:eastAsia="Segoe UI" w:hAnsi="Segoe UI"/>
          <w:color w:val="4C4D4F"/>
          <w:sz w:val="16"/>
        </w:rPr>
      </w:pPr>
      <w:bookmarkStart w:id="0" w:name="page1"/>
      <w:bookmarkEnd w:id="0"/>
      <w:r>
        <w:pict w14:anchorId="56F8F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6.95pt;margin-top:0;width:.7pt;height:34.2pt;z-index:-251661312;mso-position-horizontal-relative:page;mso-position-vertical-relative:page">
            <v:imagedata r:id="rId7" o:title=""/>
            <w10:wrap anchorx="page" anchory="page"/>
          </v:shape>
        </w:pict>
      </w:r>
      <w:r w:rsidR="00F65539">
        <w:rPr>
          <w:rFonts w:ascii="Segoe UI" w:eastAsia="Segoe UI" w:hAnsi="Segoe UI"/>
          <w:color w:val="4C4D4F"/>
          <w:sz w:val="16"/>
        </w:rPr>
        <w:t>98 Gibbins Road,</w:t>
      </w:r>
    </w:p>
    <w:p w14:paraId="28D573C9" w14:textId="77777777" w:rsidR="00F65539" w:rsidRDefault="004A2760">
      <w:pPr>
        <w:spacing w:line="20" w:lineRule="exact"/>
        <w:rPr>
          <w:rFonts w:ascii="Times New Roman" w:eastAsia="Times New Roman" w:hAnsi="Times New Roman"/>
          <w:sz w:val="24"/>
        </w:rPr>
      </w:pPr>
      <w:r>
        <w:rPr>
          <w:rFonts w:ascii="Segoe UI" w:eastAsia="Segoe UI" w:hAnsi="Segoe UI"/>
          <w:color w:val="4C4D4F"/>
          <w:sz w:val="16"/>
        </w:rPr>
        <w:pict w14:anchorId="272C5D0A">
          <v:shape id="_x0000_s1027" type="#_x0000_t75" style="position:absolute;margin-left:5pt;margin-top:-10.15pt;width:190.45pt;height:87.55pt;z-index:-251660288">
            <v:imagedata r:id="rId8" o:title=""/>
          </v:shape>
        </w:pict>
      </w:r>
      <w:r>
        <w:rPr>
          <w:rFonts w:ascii="Segoe UI" w:eastAsia="Segoe UI" w:hAnsi="Segoe UI"/>
          <w:color w:val="4C4D4F"/>
          <w:sz w:val="16"/>
        </w:rPr>
        <w:pict w14:anchorId="6BFA217F">
          <v:shape id="_x0000_s1028" type="#_x0000_t75" style="position:absolute;margin-left:461.3pt;margin-top:-4.95pt;width:18.05pt;height:18.05pt;z-index:-251659264">
            <v:imagedata r:id="rId9" o:title=""/>
          </v:shape>
        </w:pict>
      </w:r>
    </w:p>
    <w:p w14:paraId="1FC7A3C3" w14:textId="77777777" w:rsidR="00F65539" w:rsidRDefault="00F65539">
      <w:pPr>
        <w:spacing w:line="0" w:lineRule="atLeast"/>
        <w:ind w:right="100"/>
        <w:jc w:val="right"/>
        <w:rPr>
          <w:rFonts w:ascii="Segoe UI" w:eastAsia="Segoe UI" w:hAnsi="Segoe UI"/>
          <w:color w:val="4C4D4F"/>
          <w:sz w:val="16"/>
        </w:rPr>
      </w:pPr>
      <w:r>
        <w:rPr>
          <w:rFonts w:ascii="Segoe UI" w:eastAsia="Segoe UI" w:hAnsi="Segoe UI"/>
          <w:color w:val="4C4D4F"/>
          <w:sz w:val="16"/>
        </w:rPr>
        <w:t>Stratford, E15 2HU</w:t>
      </w:r>
    </w:p>
    <w:p w14:paraId="48E23D17" w14:textId="77777777" w:rsidR="00F65539" w:rsidRDefault="00F65539">
      <w:pPr>
        <w:spacing w:line="239" w:lineRule="exact"/>
        <w:rPr>
          <w:rFonts w:ascii="Times New Roman" w:eastAsia="Times New Roman" w:hAnsi="Times New Roman"/>
          <w:sz w:val="24"/>
        </w:rPr>
      </w:pPr>
    </w:p>
    <w:p w14:paraId="2A4E7F9C" w14:textId="77777777" w:rsidR="00F65539" w:rsidRDefault="00F65539">
      <w:pPr>
        <w:spacing w:line="0" w:lineRule="atLeast"/>
        <w:ind w:left="7740"/>
        <w:rPr>
          <w:rFonts w:ascii="Segoe UI" w:eastAsia="Segoe UI" w:hAnsi="Segoe UI"/>
          <w:color w:val="4C4D4F"/>
          <w:sz w:val="16"/>
        </w:rPr>
      </w:pPr>
      <w:r>
        <w:rPr>
          <w:rFonts w:ascii="Segoe UI" w:eastAsia="Segoe UI" w:hAnsi="Segoe UI"/>
          <w:color w:val="4C4D4F"/>
          <w:sz w:val="16"/>
        </w:rPr>
        <w:t>Tel: 020 8536 1436</w:t>
      </w:r>
    </w:p>
    <w:p w14:paraId="20825EDD" w14:textId="77777777" w:rsidR="00F65539" w:rsidRDefault="004A2760">
      <w:pPr>
        <w:spacing w:line="20" w:lineRule="exact"/>
        <w:rPr>
          <w:rFonts w:ascii="Times New Roman" w:eastAsia="Times New Roman" w:hAnsi="Times New Roman"/>
          <w:sz w:val="24"/>
        </w:rPr>
      </w:pPr>
      <w:r>
        <w:rPr>
          <w:rFonts w:ascii="Segoe UI" w:eastAsia="Segoe UI" w:hAnsi="Segoe UI"/>
          <w:color w:val="4C4D4F"/>
          <w:sz w:val="16"/>
        </w:rPr>
        <w:pict w14:anchorId="75E3EF4F">
          <v:shape id="_x0000_s1029" type="#_x0000_t75" style="position:absolute;margin-left:461.3pt;margin-top:-9.9pt;width:18.05pt;height:18pt;z-index:-251658240">
            <v:imagedata r:id="rId10" o:title=""/>
          </v:shape>
        </w:pict>
      </w:r>
    </w:p>
    <w:p w14:paraId="447DF9EF" w14:textId="77777777" w:rsidR="00F65539" w:rsidRDefault="00F65539">
      <w:pPr>
        <w:spacing w:line="221" w:lineRule="exact"/>
        <w:rPr>
          <w:rFonts w:ascii="Times New Roman" w:eastAsia="Times New Roman" w:hAnsi="Times New Roman"/>
          <w:sz w:val="24"/>
        </w:rPr>
      </w:pPr>
    </w:p>
    <w:p w14:paraId="2FEA21C3" w14:textId="77777777" w:rsidR="00F65539" w:rsidRDefault="00F65539">
      <w:pPr>
        <w:spacing w:line="0" w:lineRule="atLeast"/>
        <w:ind w:right="120"/>
        <w:jc w:val="right"/>
        <w:rPr>
          <w:rFonts w:ascii="Segoe UI" w:eastAsia="Segoe UI" w:hAnsi="Segoe UI"/>
          <w:color w:val="4C4D4F"/>
          <w:sz w:val="16"/>
        </w:rPr>
      </w:pPr>
      <w:r>
        <w:rPr>
          <w:rFonts w:ascii="Segoe UI" w:eastAsia="Segoe UI" w:hAnsi="Segoe UI"/>
          <w:color w:val="4C4D4F"/>
          <w:sz w:val="16"/>
        </w:rPr>
        <w:t xml:space="preserve">Email: </w:t>
      </w:r>
      <w:hyperlink r:id="rId11" w:history="1">
        <w:r>
          <w:rPr>
            <w:rFonts w:ascii="Segoe UI" w:eastAsia="Segoe UI" w:hAnsi="Segoe UI"/>
            <w:color w:val="4C4D4F"/>
            <w:sz w:val="16"/>
          </w:rPr>
          <w:t>administrator@newmanfrancis.org</w:t>
        </w:r>
      </w:hyperlink>
    </w:p>
    <w:p w14:paraId="441E0ACF" w14:textId="77777777" w:rsidR="00F65539" w:rsidRDefault="004A2760">
      <w:pPr>
        <w:spacing w:line="20" w:lineRule="exact"/>
        <w:rPr>
          <w:rFonts w:ascii="Times New Roman" w:eastAsia="Times New Roman" w:hAnsi="Times New Roman"/>
          <w:sz w:val="24"/>
        </w:rPr>
      </w:pPr>
      <w:r>
        <w:rPr>
          <w:rFonts w:ascii="Segoe UI" w:eastAsia="Segoe UI" w:hAnsi="Segoe UI"/>
          <w:color w:val="4C4D4F"/>
          <w:sz w:val="16"/>
        </w:rPr>
        <w:pict w14:anchorId="44609260">
          <v:shape id="_x0000_s1030" type="#_x0000_t75" style="position:absolute;margin-left:461.3pt;margin-top:-2.85pt;width:18.05pt;height:18.05pt;z-index:-251657216">
            <v:imagedata r:id="rId12" o:title=""/>
          </v:shape>
        </w:pict>
      </w:r>
    </w:p>
    <w:p w14:paraId="4F91804A" w14:textId="77777777" w:rsidR="00F65539" w:rsidRDefault="00F65539">
      <w:pPr>
        <w:spacing w:line="0" w:lineRule="atLeast"/>
        <w:ind w:right="100"/>
        <w:jc w:val="right"/>
        <w:rPr>
          <w:rFonts w:ascii="Segoe UI" w:eastAsia="Segoe UI" w:hAnsi="Segoe UI"/>
          <w:color w:val="4C4D4F"/>
          <w:sz w:val="16"/>
        </w:rPr>
      </w:pPr>
      <w:r>
        <w:rPr>
          <w:rFonts w:ascii="Segoe UI" w:eastAsia="Segoe UI" w:hAnsi="Segoe UI"/>
          <w:color w:val="4C4D4F"/>
          <w:sz w:val="16"/>
        </w:rPr>
        <w:t xml:space="preserve">Web: </w:t>
      </w:r>
      <w:hyperlink r:id="rId13" w:history="1">
        <w:r>
          <w:rPr>
            <w:rFonts w:ascii="Segoe UI" w:eastAsia="Segoe UI" w:hAnsi="Segoe UI"/>
            <w:color w:val="4C4D4F"/>
            <w:sz w:val="16"/>
          </w:rPr>
          <w:t>www.newmanfrancis.org</w:t>
        </w:r>
      </w:hyperlink>
    </w:p>
    <w:p w14:paraId="1BF36F9A" w14:textId="77777777" w:rsidR="00F65539" w:rsidRDefault="00F65539">
      <w:pPr>
        <w:spacing w:line="200" w:lineRule="exact"/>
        <w:rPr>
          <w:rFonts w:ascii="Times New Roman" w:eastAsia="Times New Roman" w:hAnsi="Times New Roman"/>
          <w:sz w:val="24"/>
        </w:rPr>
      </w:pPr>
    </w:p>
    <w:p w14:paraId="650D1CD1" w14:textId="77777777" w:rsidR="00F65539" w:rsidRDefault="00F65539">
      <w:pPr>
        <w:spacing w:line="300" w:lineRule="exact"/>
        <w:rPr>
          <w:rFonts w:ascii="Times New Roman" w:eastAsia="Times New Roman" w:hAnsi="Times New Roman"/>
          <w:sz w:val="24"/>
        </w:rPr>
      </w:pPr>
    </w:p>
    <w:p w14:paraId="43176EC5" w14:textId="77777777" w:rsidR="00F65539" w:rsidRDefault="00F65539">
      <w:pPr>
        <w:tabs>
          <w:tab w:val="left" w:pos="7180"/>
        </w:tabs>
        <w:spacing w:line="0" w:lineRule="atLeast"/>
        <w:rPr>
          <w:sz w:val="22"/>
        </w:rPr>
      </w:pPr>
      <w:r>
        <w:rPr>
          <w:b/>
          <w:sz w:val="32"/>
        </w:rPr>
        <w:t>To all Residents of Trico House</w:t>
      </w:r>
      <w:r>
        <w:rPr>
          <w:rFonts w:ascii="Times New Roman" w:eastAsia="Times New Roman" w:hAnsi="Times New Roman"/>
        </w:rPr>
        <w:tab/>
      </w:r>
      <w:r w:rsidR="004E4101">
        <w:rPr>
          <w:sz w:val="22"/>
        </w:rPr>
        <w:t>February</w:t>
      </w:r>
      <w:r>
        <w:rPr>
          <w:sz w:val="22"/>
        </w:rPr>
        <w:t xml:space="preserve"> 202</w:t>
      </w:r>
      <w:r w:rsidR="004E4101">
        <w:rPr>
          <w:sz w:val="22"/>
        </w:rPr>
        <w:t>2</w:t>
      </w:r>
    </w:p>
    <w:p w14:paraId="7501442B" w14:textId="77777777" w:rsidR="00F65539" w:rsidRDefault="00F65539">
      <w:pPr>
        <w:spacing w:line="301" w:lineRule="exact"/>
        <w:rPr>
          <w:rFonts w:ascii="Times New Roman" w:eastAsia="Times New Roman" w:hAnsi="Times New Roman"/>
          <w:sz w:val="24"/>
        </w:rPr>
      </w:pPr>
    </w:p>
    <w:p w14:paraId="4CA12633" w14:textId="77777777" w:rsidR="00F65539" w:rsidRDefault="00F65539">
      <w:pPr>
        <w:spacing w:line="0" w:lineRule="atLeast"/>
        <w:rPr>
          <w:sz w:val="24"/>
        </w:rPr>
      </w:pPr>
      <w:r>
        <w:rPr>
          <w:sz w:val="24"/>
        </w:rPr>
        <w:t>Dear Resident,</w:t>
      </w:r>
    </w:p>
    <w:p w14:paraId="5D4340AD" w14:textId="77777777" w:rsidR="00F65539" w:rsidRDefault="00F65539">
      <w:pPr>
        <w:spacing w:line="293" w:lineRule="exact"/>
        <w:rPr>
          <w:rFonts w:ascii="Times New Roman" w:eastAsia="Times New Roman" w:hAnsi="Times New Roman"/>
          <w:sz w:val="24"/>
        </w:rPr>
      </w:pPr>
    </w:p>
    <w:p w14:paraId="781517FE" w14:textId="2787A962" w:rsidR="00F65539" w:rsidRDefault="00F65539">
      <w:pPr>
        <w:spacing w:line="0" w:lineRule="atLeast"/>
        <w:rPr>
          <w:b/>
          <w:sz w:val="24"/>
        </w:rPr>
      </w:pPr>
      <w:r>
        <w:rPr>
          <w:b/>
          <w:sz w:val="24"/>
        </w:rPr>
        <w:t xml:space="preserve">Re: Trico House </w:t>
      </w:r>
      <w:r w:rsidR="004E4101">
        <w:rPr>
          <w:b/>
          <w:sz w:val="24"/>
        </w:rPr>
        <w:t xml:space="preserve">Remediation and </w:t>
      </w:r>
      <w:r w:rsidR="003D670C">
        <w:rPr>
          <w:b/>
          <w:sz w:val="24"/>
        </w:rPr>
        <w:t>a</w:t>
      </w:r>
      <w:r w:rsidR="004E4101">
        <w:rPr>
          <w:b/>
          <w:sz w:val="24"/>
        </w:rPr>
        <w:t xml:space="preserve">dditional </w:t>
      </w:r>
      <w:r w:rsidR="003D670C">
        <w:rPr>
          <w:b/>
          <w:sz w:val="24"/>
        </w:rPr>
        <w:t>w</w:t>
      </w:r>
      <w:r>
        <w:rPr>
          <w:b/>
          <w:sz w:val="24"/>
        </w:rPr>
        <w:t>orks</w:t>
      </w:r>
    </w:p>
    <w:p w14:paraId="5C4661BC" w14:textId="77777777" w:rsidR="00F65539" w:rsidRDefault="00F65539">
      <w:pPr>
        <w:spacing w:line="337" w:lineRule="exact"/>
        <w:rPr>
          <w:rFonts w:ascii="Times New Roman" w:eastAsia="Times New Roman" w:hAnsi="Times New Roman"/>
          <w:sz w:val="24"/>
        </w:rPr>
      </w:pPr>
    </w:p>
    <w:p w14:paraId="4F077579" w14:textId="77777777" w:rsidR="00DF5C75" w:rsidRDefault="00096E3A" w:rsidP="00236000">
      <w:pPr>
        <w:pStyle w:val="Default"/>
        <w:rPr>
          <w:rFonts w:asciiTheme="minorHAnsi" w:hAnsiTheme="minorHAnsi" w:cstheme="minorHAnsi"/>
          <w:sz w:val="22"/>
          <w:szCs w:val="22"/>
        </w:rPr>
      </w:pPr>
      <w:r w:rsidRPr="00236000">
        <w:rPr>
          <w:rFonts w:asciiTheme="minorHAnsi" w:hAnsiTheme="minorHAnsi" w:cstheme="minorHAnsi"/>
          <w:sz w:val="22"/>
          <w:szCs w:val="22"/>
        </w:rPr>
        <w:t>M</w:t>
      </w:r>
      <w:r w:rsidR="003D670C" w:rsidRPr="00236000">
        <w:rPr>
          <w:rFonts w:asciiTheme="minorHAnsi" w:hAnsiTheme="minorHAnsi" w:cstheme="minorHAnsi"/>
          <w:sz w:val="22"/>
          <w:szCs w:val="22"/>
        </w:rPr>
        <w:t>a</w:t>
      </w:r>
      <w:r w:rsidRPr="00236000">
        <w:rPr>
          <w:rFonts w:asciiTheme="minorHAnsi" w:hAnsiTheme="minorHAnsi" w:cstheme="minorHAnsi"/>
          <w:sz w:val="22"/>
          <w:szCs w:val="22"/>
        </w:rPr>
        <w:t xml:space="preserve">y we take this opportunity to thank you for your continued patience regarding the works.  </w:t>
      </w:r>
      <w:r w:rsidR="00F65539" w:rsidRPr="00236000">
        <w:rPr>
          <w:rFonts w:asciiTheme="minorHAnsi" w:hAnsiTheme="minorHAnsi" w:cstheme="minorHAnsi"/>
          <w:sz w:val="22"/>
          <w:szCs w:val="22"/>
        </w:rPr>
        <w:t xml:space="preserve">In our last letter, we informed you of the </w:t>
      </w:r>
      <w:r w:rsidR="004E4101" w:rsidRPr="00236000">
        <w:rPr>
          <w:rFonts w:asciiTheme="minorHAnsi" w:hAnsiTheme="minorHAnsi" w:cstheme="minorHAnsi"/>
          <w:sz w:val="22"/>
          <w:szCs w:val="22"/>
        </w:rPr>
        <w:t xml:space="preserve">delays to the </w:t>
      </w:r>
      <w:r w:rsidR="00F65539" w:rsidRPr="00236000">
        <w:rPr>
          <w:rFonts w:asciiTheme="minorHAnsi" w:hAnsiTheme="minorHAnsi" w:cstheme="minorHAnsi"/>
          <w:sz w:val="22"/>
          <w:szCs w:val="22"/>
        </w:rPr>
        <w:t>cladding remediation</w:t>
      </w:r>
      <w:r w:rsidR="0071417E" w:rsidRPr="00236000">
        <w:rPr>
          <w:rFonts w:asciiTheme="minorHAnsi" w:hAnsiTheme="minorHAnsi" w:cstheme="minorHAnsi"/>
          <w:sz w:val="22"/>
          <w:szCs w:val="22"/>
        </w:rPr>
        <w:t xml:space="preserve"> </w:t>
      </w:r>
      <w:r w:rsidR="00F65539" w:rsidRPr="00236000">
        <w:rPr>
          <w:rFonts w:asciiTheme="minorHAnsi" w:hAnsiTheme="minorHAnsi" w:cstheme="minorHAnsi"/>
          <w:sz w:val="22"/>
          <w:szCs w:val="22"/>
        </w:rPr>
        <w:t xml:space="preserve">works at Great West Quarter and the </w:t>
      </w:r>
      <w:r w:rsidR="004E4101" w:rsidRPr="00236000">
        <w:rPr>
          <w:rFonts w:asciiTheme="minorHAnsi" w:hAnsiTheme="minorHAnsi" w:cstheme="minorHAnsi"/>
          <w:sz w:val="22"/>
          <w:szCs w:val="22"/>
        </w:rPr>
        <w:t xml:space="preserve">updated </w:t>
      </w:r>
      <w:r w:rsidR="00F65539" w:rsidRPr="00236000">
        <w:rPr>
          <w:rFonts w:asciiTheme="minorHAnsi" w:hAnsiTheme="minorHAnsi" w:cstheme="minorHAnsi"/>
          <w:sz w:val="22"/>
          <w:szCs w:val="22"/>
        </w:rPr>
        <w:t xml:space="preserve">target </w:t>
      </w:r>
      <w:r w:rsidR="00B4722D" w:rsidRPr="00236000">
        <w:rPr>
          <w:rFonts w:asciiTheme="minorHAnsi" w:hAnsiTheme="minorHAnsi" w:cstheme="minorHAnsi"/>
          <w:sz w:val="22"/>
          <w:szCs w:val="22"/>
        </w:rPr>
        <w:t xml:space="preserve">completion </w:t>
      </w:r>
      <w:r w:rsidR="00F65539" w:rsidRPr="00236000">
        <w:rPr>
          <w:rFonts w:asciiTheme="minorHAnsi" w:hAnsiTheme="minorHAnsi" w:cstheme="minorHAnsi"/>
          <w:sz w:val="22"/>
          <w:szCs w:val="22"/>
        </w:rPr>
        <w:t>dates for Trico House.</w:t>
      </w:r>
      <w:r w:rsidR="00ED093B" w:rsidRPr="00236000">
        <w:rPr>
          <w:rFonts w:asciiTheme="minorHAnsi" w:hAnsiTheme="minorHAnsi" w:cstheme="minorHAnsi"/>
          <w:sz w:val="22"/>
          <w:szCs w:val="22"/>
        </w:rPr>
        <w:t xml:space="preserve">  </w:t>
      </w:r>
    </w:p>
    <w:p w14:paraId="69C4BA71" w14:textId="77777777" w:rsidR="00DF5C75" w:rsidRDefault="00DF5C75" w:rsidP="00236000">
      <w:pPr>
        <w:pStyle w:val="Default"/>
        <w:rPr>
          <w:rFonts w:asciiTheme="minorHAnsi" w:hAnsiTheme="minorHAnsi" w:cstheme="minorHAnsi"/>
          <w:sz w:val="22"/>
          <w:szCs w:val="22"/>
        </w:rPr>
      </w:pPr>
    </w:p>
    <w:p w14:paraId="71A3142E" w14:textId="2B2AD121" w:rsidR="00236000" w:rsidRPr="00236000" w:rsidRDefault="00FE2579" w:rsidP="00236000">
      <w:pPr>
        <w:pStyle w:val="Default"/>
        <w:rPr>
          <w:rFonts w:asciiTheme="minorHAnsi" w:hAnsiTheme="minorHAnsi" w:cstheme="minorHAnsi"/>
          <w:sz w:val="22"/>
          <w:szCs w:val="22"/>
        </w:rPr>
      </w:pPr>
      <w:r w:rsidRPr="00236000">
        <w:rPr>
          <w:rFonts w:asciiTheme="minorHAnsi" w:hAnsiTheme="minorHAnsi" w:cstheme="minorHAnsi"/>
          <w:sz w:val="22"/>
          <w:szCs w:val="22"/>
        </w:rPr>
        <w:t>T</w:t>
      </w:r>
      <w:r w:rsidR="00DF16F7" w:rsidRPr="00236000">
        <w:rPr>
          <w:rFonts w:asciiTheme="minorHAnsi" w:hAnsiTheme="minorHAnsi" w:cstheme="minorHAnsi"/>
          <w:sz w:val="22"/>
          <w:szCs w:val="22"/>
        </w:rPr>
        <w:t>he cladding remediation work is nearing completion, but t</w:t>
      </w:r>
      <w:r w:rsidR="00ED093B" w:rsidRPr="00236000">
        <w:rPr>
          <w:rFonts w:asciiTheme="minorHAnsi" w:hAnsiTheme="minorHAnsi" w:cstheme="minorHAnsi"/>
          <w:sz w:val="22"/>
          <w:szCs w:val="22"/>
        </w:rPr>
        <w:t>he additional works</w:t>
      </w:r>
      <w:r w:rsidR="00236000">
        <w:rPr>
          <w:rFonts w:asciiTheme="minorHAnsi" w:hAnsiTheme="minorHAnsi" w:cstheme="minorHAnsi"/>
          <w:sz w:val="22"/>
          <w:szCs w:val="22"/>
        </w:rPr>
        <w:t xml:space="preserve"> to</w:t>
      </w:r>
      <w:r w:rsidR="00A473EE" w:rsidRPr="00236000">
        <w:rPr>
          <w:rFonts w:asciiTheme="minorHAnsi" w:hAnsiTheme="minorHAnsi" w:cstheme="minorHAnsi"/>
          <w:sz w:val="22"/>
          <w:szCs w:val="22"/>
        </w:rPr>
        <w:t xml:space="preserve"> r</w:t>
      </w:r>
      <w:r w:rsidR="00236000" w:rsidRPr="00236000">
        <w:rPr>
          <w:rFonts w:asciiTheme="minorHAnsi" w:hAnsiTheme="minorHAnsi" w:cstheme="minorHAnsi"/>
          <w:sz w:val="22"/>
          <w:szCs w:val="22"/>
        </w:rPr>
        <w:t>eplac</w:t>
      </w:r>
      <w:r w:rsidR="00236000">
        <w:rPr>
          <w:rFonts w:asciiTheme="minorHAnsi" w:hAnsiTheme="minorHAnsi" w:cstheme="minorHAnsi"/>
          <w:sz w:val="22"/>
          <w:szCs w:val="22"/>
        </w:rPr>
        <w:t>e</w:t>
      </w:r>
      <w:r w:rsidR="00A473EE" w:rsidRPr="00236000">
        <w:rPr>
          <w:rFonts w:asciiTheme="minorHAnsi" w:hAnsiTheme="minorHAnsi" w:cstheme="minorHAnsi"/>
          <w:sz w:val="22"/>
          <w:szCs w:val="22"/>
        </w:rPr>
        <w:t xml:space="preserve"> the existing carrier board</w:t>
      </w:r>
      <w:r w:rsidR="00440213">
        <w:rPr>
          <w:rFonts w:asciiTheme="minorHAnsi" w:hAnsiTheme="minorHAnsi" w:cstheme="minorHAnsi"/>
          <w:sz w:val="22"/>
          <w:szCs w:val="22"/>
        </w:rPr>
        <w:t>s</w:t>
      </w:r>
      <w:r w:rsidR="00ED093B" w:rsidRPr="00236000">
        <w:rPr>
          <w:rFonts w:asciiTheme="minorHAnsi" w:hAnsiTheme="minorHAnsi" w:cstheme="minorHAnsi"/>
          <w:sz w:val="22"/>
          <w:szCs w:val="22"/>
        </w:rPr>
        <w:t xml:space="preserve"> </w:t>
      </w:r>
      <w:r w:rsidR="00645739" w:rsidRPr="00236000">
        <w:rPr>
          <w:rFonts w:asciiTheme="minorHAnsi" w:hAnsiTheme="minorHAnsi" w:cstheme="minorHAnsi"/>
          <w:sz w:val="22"/>
          <w:szCs w:val="22"/>
        </w:rPr>
        <w:t>identified by the Fire engineer</w:t>
      </w:r>
      <w:r w:rsidR="003A217E" w:rsidRPr="00236000">
        <w:rPr>
          <w:rFonts w:asciiTheme="minorHAnsi" w:hAnsiTheme="minorHAnsi" w:cstheme="minorHAnsi"/>
          <w:sz w:val="22"/>
          <w:szCs w:val="22"/>
        </w:rPr>
        <w:t xml:space="preserve">, </w:t>
      </w:r>
      <w:r w:rsidR="00ED093B" w:rsidRPr="00236000">
        <w:rPr>
          <w:rFonts w:asciiTheme="minorHAnsi" w:hAnsiTheme="minorHAnsi" w:cstheme="minorHAnsi"/>
          <w:sz w:val="22"/>
          <w:szCs w:val="22"/>
        </w:rPr>
        <w:t>which were unforeseen</w:t>
      </w:r>
      <w:r w:rsidR="006B1B08" w:rsidRPr="00236000">
        <w:rPr>
          <w:rFonts w:asciiTheme="minorHAnsi" w:hAnsiTheme="minorHAnsi" w:cstheme="minorHAnsi"/>
          <w:sz w:val="22"/>
          <w:szCs w:val="22"/>
        </w:rPr>
        <w:t>,</w:t>
      </w:r>
      <w:r w:rsidR="00ED093B" w:rsidRPr="00236000">
        <w:rPr>
          <w:rFonts w:asciiTheme="minorHAnsi" w:hAnsiTheme="minorHAnsi" w:cstheme="minorHAnsi"/>
          <w:sz w:val="22"/>
          <w:szCs w:val="22"/>
        </w:rPr>
        <w:t xml:space="preserve"> ha</w:t>
      </w:r>
      <w:r w:rsidR="00CA6125" w:rsidRPr="00236000">
        <w:rPr>
          <w:rFonts w:asciiTheme="minorHAnsi" w:hAnsiTheme="minorHAnsi" w:cstheme="minorHAnsi"/>
          <w:sz w:val="22"/>
          <w:szCs w:val="22"/>
        </w:rPr>
        <w:t>ve</w:t>
      </w:r>
      <w:r w:rsidR="00ED093B" w:rsidRPr="00236000">
        <w:rPr>
          <w:rFonts w:asciiTheme="minorHAnsi" w:hAnsiTheme="minorHAnsi" w:cstheme="minorHAnsi"/>
          <w:sz w:val="22"/>
          <w:szCs w:val="22"/>
        </w:rPr>
        <w:t xml:space="preserve"> implications to the removal of the scaffolding.  </w:t>
      </w:r>
      <w:r w:rsidR="00BA0010" w:rsidRPr="00236000">
        <w:rPr>
          <w:rFonts w:asciiTheme="minorHAnsi" w:hAnsiTheme="minorHAnsi" w:cstheme="minorHAnsi"/>
          <w:sz w:val="22"/>
          <w:szCs w:val="22"/>
        </w:rPr>
        <w:t xml:space="preserve">These works were discussed and explained in communications sent </w:t>
      </w:r>
      <w:r w:rsidR="00236000" w:rsidRPr="00236000">
        <w:rPr>
          <w:rFonts w:asciiTheme="minorHAnsi" w:hAnsiTheme="minorHAnsi" w:cstheme="minorHAnsi"/>
          <w:sz w:val="22"/>
          <w:szCs w:val="22"/>
        </w:rPr>
        <w:t>from A2Dominion in November</w:t>
      </w:r>
      <w:r w:rsidR="00DF5C75">
        <w:rPr>
          <w:rFonts w:asciiTheme="minorHAnsi" w:hAnsiTheme="minorHAnsi" w:cstheme="minorHAnsi"/>
          <w:sz w:val="22"/>
          <w:szCs w:val="22"/>
        </w:rPr>
        <w:t xml:space="preserve"> 2021</w:t>
      </w:r>
      <w:r w:rsidR="00236000" w:rsidRPr="00236000">
        <w:rPr>
          <w:rFonts w:asciiTheme="minorHAnsi" w:hAnsiTheme="minorHAnsi" w:cstheme="minorHAnsi"/>
          <w:sz w:val="22"/>
          <w:szCs w:val="22"/>
        </w:rPr>
        <w:t xml:space="preserve"> </w:t>
      </w:r>
      <w:r w:rsidR="00BA0010" w:rsidRPr="00236000">
        <w:rPr>
          <w:rFonts w:asciiTheme="minorHAnsi" w:hAnsiTheme="minorHAnsi" w:cstheme="minorHAnsi"/>
          <w:sz w:val="22"/>
          <w:szCs w:val="22"/>
        </w:rPr>
        <w:t xml:space="preserve">and the resident webinar held </w:t>
      </w:r>
      <w:r w:rsidR="00236000" w:rsidRPr="00236000">
        <w:rPr>
          <w:rFonts w:asciiTheme="minorHAnsi" w:hAnsiTheme="minorHAnsi" w:cstheme="minorHAnsi"/>
          <w:sz w:val="22"/>
          <w:szCs w:val="22"/>
        </w:rPr>
        <w:t xml:space="preserve">in December </w:t>
      </w:r>
      <w:r w:rsidR="00440213">
        <w:rPr>
          <w:rFonts w:asciiTheme="minorHAnsi" w:hAnsiTheme="minorHAnsi" w:cstheme="minorHAnsi"/>
          <w:sz w:val="22"/>
          <w:szCs w:val="22"/>
        </w:rPr>
        <w:t xml:space="preserve">2021 </w:t>
      </w:r>
      <w:r w:rsidR="00236000" w:rsidRPr="00236000">
        <w:rPr>
          <w:rFonts w:asciiTheme="minorHAnsi" w:hAnsiTheme="minorHAnsi" w:cstheme="minorHAnsi"/>
          <w:sz w:val="22"/>
          <w:szCs w:val="22"/>
        </w:rPr>
        <w:t xml:space="preserve">which you can view here:  </w:t>
      </w:r>
      <w:hyperlink r:id="rId14" w:history="1">
        <w:r w:rsidR="00236000" w:rsidRPr="00236000">
          <w:rPr>
            <w:rStyle w:val="Hyperlink"/>
            <w:rFonts w:asciiTheme="minorHAnsi" w:hAnsiTheme="minorHAnsi" w:cstheme="minorHAnsi"/>
            <w:sz w:val="22"/>
            <w:szCs w:val="22"/>
          </w:rPr>
          <w:t>https://youtu.be/8D5rL1K5z88</w:t>
        </w:r>
      </w:hyperlink>
    </w:p>
    <w:p w14:paraId="58BF1BBF" w14:textId="77777777" w:rsidR="00F65539" w:rsidRPr="006B1B08" w:rsidRDefault="00F65539" w:rsidP="0017423C">
      <w:pPr>
        <w:spacing w:line="365" w:lineRule="exact"/>
        <w:jc w:val="both"/>
        <w:rPr>
          <w:rFonts w:ascii="Times New Roman" w:eastAsia="Times New Roman" w:hAnsi="Times New Roman"/>
          <w:sz w:val="10"/>
          <w:szCs w:val="6"/>
        </w:rPr>
      </w:pPr>
    </w:p>
    <w:p w14:paraId="36985484" w14:textId="707D7AE9" w:rsidR="00E07ABF" w:rsidRDefault="003304B5" w:rsidP="0017423C">
      <w:pPr>
        <w:spacing w:line="204" w:lineRule="auto"/>
        <w:ind w:right="40"/>
        <w:jc w:val="both"/>
        <w:rPr>
          <w:sz w:val="22"/>
          <w:szCs w:val="18"/>
        </w:rPr>
      </w:pPr>
      <w:r>
        <w:rPr>
          <w:sz w:val="22"/>
          <w:szCs w:val="18"/>
        </w:rPr>
        <w:t>We are n</w:t>
      </w:r>
      <w:r w:rsidR="00F65539" w:rsidRPr="001D105F">
        <w:rPr>
          <w:sz w:val="22"/>
          <w:szCs w:val="18"/>
        </w:rPr>
        <w:t>ow</w:t>
      </w:r>
      <w:r>
        <w:rPr>
          <w:sz w:val="22"/>
          <w:szCs w:val="18"/>
        </w:rPr>
        <w:t xml:space="preserve"> able to share</w:t>
      </w:r>
      <w:r w:rsidR="00F65539" w:rsidRPr="001D105F">
        <w:rPr>
          <w:sz w:val="22"/>
          <w:szCs w:val="18"/>
        </w:rPr>
        <w:t xml:space="preserve"> </w:t>
      </w:r>
      <w:r w:rsidRPr="001D105F">
        <w:rPr>
          <w:sz w:val="22"/>
          <w:szCs w:val="18"/>
        </w:rPr>
        <w:t xml:space="preserve">the scaffolding removal </w:t>
      </w:r>
      <w:r>
        <w:rPr>
          <w:sz w:val="22"/>
          <w:szCs w:val="18"/>
        </w:rPr>
        <w:t xml:space="preserve">plan for </w:t>
      </w:r>
      <w:r w:rsidRPr="001D105F">
        <w:rPr>
          <w:sz w:val="22"/>
          <w:szCs w:val="18"/>
        </w:rPr>
        <w:t>Trico House</w:t>
      </w:r>
      <w:r>
        <w:rPr>
          <w:sz w:val="22"/>
          <w:szCs w:val="18"/>
        </w:rPr>
        <w:t>, which</w:t>
      </w:r>
      <w:r w:rsidRPr="001D105F">
        <w:rPr>
          <w:sz w:val="22"/>
          <w:szCs w:val="18"/>
        </w:rPr>
        <w:t xml:space="preserve"> will follow the sequence below, as depicted in the image.</w:t>
      </w:r>
      <w:r>
        <w:rPr>
          <w:sz w:val="22"/>
          <w:szCs w:val="18"/>
        </w:rPr>
        <w:t xml:space="preserve">  </w:t>
      </w:r>
    </w:p>
    <w:p w14:paraId="3D5F0CF3" w14:textId="77777777" w:rsidR="00286545" w:rsidRDefault="00286545" w:rsidP="0017423C">
      <w:pPr>
        <w:spacing w:line="204" w:lineRule="auto"/>
        <w:ind w:right="40"/>
        <w:jc w:val="both"/>
        <w:rPr>
          <w:sz w:val="22"/>
          <w:szCs w:val="18"/>
        </w:rPr>
      </w:pPr>
    </w:p>
    <w:p w14:paraId="1DA7D842" w14:textId="3F81254B" w:rsidR="00286545" w:rsidRPr="00137FF3" w:rsidRDefault="00137FF3" w:rsidP="0017423C">
      <w:pPr>
        <w:spacing w:line="204" w:lineRule="auto"/>
        <w:ind w:right="40"/>
        <w:jc w:val="both"/>
        <w:rPr>
          <w:b/>
          <w:bCs/>
          <w:sz w:val="22"/>
          <w:szCs w:val="18"/>
        </w:rPr>
      </w:pPr>
      <w:r w:rsidRPr="00137FF3">
        <w:rPr>
          <w:b/>
          <w:bCs/>
          <w:sz w:val="22"/>
          <w:szCs w:val="18"/>
        </w:rPr>
        <w:t xml:space="preserve">Striking </w:t>
      </w:r>
      <w:r w:rsidR="00D80D48">
        <w:rPr>
          <w:b/>
          <w:bCs/>
          <w:sz w:val="22"/>
          <w:szCs w:val="18"/>
        </w:rPr>
        <w:t>S</w:t>
      </w:r>
      <w:r w:rsidRPr="00137FF3">
        <w:rPr>
          <w:b/>
          <w:bCs/>
          <w:sz w:val="22"/>
          <w:szCs w:val="18"/>
        </w:rPr>
        <w:t>equence</w:t>
      </w:r>
      <w:r w:rsidR="007250AE">
        <w:rPr>
          <w:b/>
          <w:bCs/>
          <w:sz w:val="22"/>
          <w:szCs w:val="18"/>
        </w:rPr>
        <w:t xml:space="preserve"> </w:t>
      </w:r>
      <w:r w:rsidR="000716E3">
        <w:rPr>
          <w:b/>
          <w:bCs/>
          <w:sz w:val="22"/>
          <w:szCs w:val="18"/>
        </w:rPr>
        <w:t xml:space="preserve">- </w:t>
      </w:r>
      <w:r w:rsidRPr="00137FF3">
        <w:rPr>
          <w:b/>
          <w:bCs/>
          <w:sz w:val="22"/>
          <w:szCs w:val="18"/>
        </w:rPr>
        <w:t xml:space="preserve">Trico House </w:t>
      </w:r>
    </w:p>
    <w:p w14:paraId="0BEE37F4" w14:textId="35D263BB" w:rsidR="00604644" w:rsidRPr="007B2252" w:rsidRDefault="00604644" w:rsidP="007E6B32">
      <w:pPr>
        <w:spacing w:line="0" w:lineRule="atLeast"/>
        <w:jc w:val="center"/>
        <w:rPr>
          <w:sz w:val="12"/>
          <w:szCs w:val="12"/>
        </w:rPr>
      </w:pPr>
    </w:p>
    <w:p w14:paraId="323D7AB8" w14:textId="7B99AE92" w:rsidR="00440213" w:rsidRDefault="00440213" w:rsidP="007E6B32">
      <w:pPr>
        <w:spacing w:line="0" w:lineRule="atLeast"/>
        <w:jc w:val="center"/>
        <w:rPr>
          <w:noProof/>
        </w:rPr>
      </w:pPr>
    </w:p>
    <w:p w14:paraId="51CB0D0D" w14:textId="15E64592" w:rsidR="00440213" w:rsidRDefault="00440213" w:rsidP="007E6B32">
      <w:pPr>
        <w:spacing w:line="0" w:lineRule="atLeast"/>
        <w:jc w:val="center"/>
        <w:rPr>
          <w:noProof/>
        </w:rPr>
      </w:pPr>
      <w:r>
        <w:pict w14:anchorId="4C33E823">
          <v:shape id="_x0000_i1038" type="#_x0000_t75" style="width:187pt;height:256.5pt">
            <v:imagedata r:id="rId15" o:title=""/>
          </v:shape>
        </w:pict>
      </w:r>
    </w:p>
    <w:p w14:paraId="764F314B" w14:textId="5722EE46" w:rsidR="00440213" w:rsidRDefault="00440213" w:rsidP="007E6B32">
      <w:pPr>
        <w:spacing w:line="0" w:lineRule="atLeast"/>
        <w:jc w:val="center"/>
        <w:rPr>
          <w:noProof/>
        </w:rPr>
      </w:pPr>
    </w:p>
    <w:p w14:paraId="721BE026" w14:textId="2F569A10" w:rsidR="00440213" w:rsidRDefault="00440213" w:rsidP="007E6B32">
      <w:pPr>
        <w:spacing w:line="0" w:lineRule="atLeast"/>
        <w:jc w:val="center"/>
      </w:pPr>
    </w:p>
    <w:p w14:paraId="20698F87" w14:textId="0CB3E678" w:rsidR="007B2252" w:rsidRDefault="007B2252" w:rsidP="007E6B32">
      <w:pPr>
        <w:spacing w:line="0" w:lineRule="atLeast"/>
        <w:jc w:val="center"/>
      </w:pPr>
    </w:p>
    <w:p w14:paraId="4D6DC0AD" w14:textId="7660FA08" w:rsidR="003D670C" w:rsidRDefault="003D670C" w:rsidP="0017423C">
      <w:pPr>
        <w:spacing w:line="228" w:lineRule="auto"/>
        <w:ind w:right="40"/>
        <w:jc w:val="both"/>
        <w:rPr>
          <w:sz w:val="22"/>
          <w:szCs w:val="18"/>
        </w:rPr>
      </w:pPr>
      <w:bookmarkStart w:id="1" w:name="page2"/>
      <w:bookmarkEnd w:id="1"/>
      <w:r>
        <w:rPr>
          <w:sz w:val="22"/>
          <w:szCs w:val="18"/>
        </w:rPr>
        <w:lastRenderedPageBreak/>
        <w:t>Jessella have divided the works into six sections to help you know what is happening and when. This means the works will proceed section by section.  Sections 6,</w:t>
      </w:r>
      <w:r w:rsidR="00AA1059">
        <w:rPr>
          <w:sz w:val="22"/>
          <w:szCs w:val="18"/>
        </w:rPr>
        <w:t xml:space="preserve"> </w:t>
      </w:r>
      <w:r>
        <w:rPr>
          <w:sz w:val="22"/>
          <w:szCs w:val="18"/>
        </w:rPr>
        <w:t xml:space="preserve">7 and 8 are dependent on the </w:t>
      </w:r>
      <w:r w:rsidR="00934E9A">
        <w:rPr>
          <w:sz w:val="22"/>
          <w:szCs w:val="18"/>
        </w:rPr>
        <w:t xml:space="preserve">continued </w:t>
      </w:r>
      <w:r>
        <w:rPr>
          <w:sz w:val="22"/>
          <w:szCs w:val="18"/>
        </w:rPr>
        <w:t>cooperation of residents</w:t>
      </w:r>
      <w:r w:rsidR="00BA0010">
        <w:rPr>
          <w:sz w:val="22"/>
          <w:szCs w:val="18"/>
        </w:rPr>
        <w:t xml:space="preserve"> and completion of </w:t>
      </w:r>
      <w:r w:rsidR="00236000">
        <w:rPr>
          <w:sz w:val="22"/>
          <w:szCs w:val="18"/>
        </w:rPr>
        <w:t xml:space="preserve">the replacement </w:t>
      </w:r>
      <w:r w:rsidR="00440213">
        <w:rPr>
          <w:sz w:val="22"/>
          <w:szCs w:val="18"/>
        </w:rPr>
        <w:t xml:space="preserve">works, </w:t>
      </w:r>
      <w:r w:rsidR="00236000">
        <w:rPr>
          <w:sz w:val="22"/>
          <w:szCs w:val="18"/>
        </w:rPr>
        <w:t>of the carrier board</w:t>
      </w:r>
      <w:r w:rsidR="00440213">
        <w:rPr>
          <w:sz w:val="22"/>
          <w:szCs w:val="18"/>
        </w:rPr>
        <w:t>s</w:t>
      </w:r>
      <w:r w:rsidR="00236000">
        <w:rPr>
          <w:sz w:val="22"/>
          <w:szCs w:val="18"/>
        </w:rPr>
        <w:t xml:space="preserve"> around the windows </w:t>
      </w:r>
      <w:r w:rsidR="00440213">
        <w:rPr>
          <w:sz w:val="22"/>
          <w:szCs w:val="18"/>
        </w:rPr>
        <w:t xml:space="preserve">/ patio doors </w:t>
      </w:r>
      <w:r w:rsidR="00236000">
        <w:rPr>
          <w:sz w:val="22"/>
          <w:szCs w:val="18"/>
        </w:rPr>
        <w:t>in the affected flats.</w:t>
      </w:r>
    </w:p>
    <w:p w14:paraId="1FC711CA" w14:textId="77777777" w:rsidR="00BA0010" w:rsidRDefault="00BA0010" w:rsidP="0017423C">
      <w:pPr>
        <w:spacing w:line="228" w:lineRule="auto"/>
        <w:ind w:right="40"/>
        <w:jc w:val="both"/>
        <w:rPr>
          <w:sz w:val="22"/>
          <w:szCs w:val="18"/>
        </w:rPr>
      </w:pPr>
    </w:p>
    <w:p w14:paraId="537F29A4" w14:textId="51549BDD" w:rsidR="00F65539" w:rsidRPr="001D105F" w:rsidRDefault="00F65539" w:rsidP="0017423C">
      <w:pPr>
        <w:spacing w:line="228" w:lineRule="auto"/>
        <w:ind w:right="40"/>
        <w:jc w:val="both"/>
        <w:rPr>
          <w:sz w:val="22"/>
        </w:rPr>
      </w:pPr>
      <w:r w:rsidRPr="001D105F">
        <w:rPr>
          <w:sz w:val="22"/>
          <w:szCs w:val="18"/>
        </w:rPr>
        <w:t xml:space="preserve">Please bear in mind that due to the nature of the works, this will produce </w:t>
      </w:r>
      <w:r w:rsidR="004A2760">
        <w:rPr>
          <w:sz w:val="22"/>
          <w:szCs w:val="18"/>
        </w:rPr>
        <w:t xml:space="preserve">some </w:t>
      </w:r>
      <w:r w:rsidRPr="001D105F">
        <w:rPr>
          <w:sz w:val="22"/>
          <w:szCs w:val="18"/>
        </w:rPr>
        <w:t>noise and dust</w:t>
      </w:r>
      <w:r w:rsidR="004A2760">
        <w:rPr>
          <w:sz w:val="22"/>
          <w:szCs w:val="18"/>
        </w:rPr>
        <w:t xml:space="preserve">, please refer to the </w:t>
      </w:r>
      <w:r w:rsidR="004A2760" w:rsidRPr="004A2760">
        <w:rPr>
          <w:sz w:val="22"/>
          <w:szCs w:val="18"/>
        </w:rPr>
        <w:t xml:space="preserve">Frequently Asked Questions </w:t>
      </w:r>
      <w:r w:rsidR="004A2760">
        <w:rPr>
          <w:sz w:val="22"/>
          <w:szCs w:val="18"/>
        </w:rPr>
        <w:t>(</w:t>
      </w:r>
      <w:r w:rsidR="004A2760" w:rsidRPr="004A2760">
        <w:rPr>
          <w:sz w:val="22"/>
          <w:szCs w:val="18"/>
        </w:rPr>
        <w:t>FAQs</w:t>
      </w:r>
      <w:r w:rsidR="004A2760">
        <w:rPr>
          <w:sz w:val="22"/>
          <w:szCs w:val="18"/>
        </w:rPr>
        <w:t>) sheet and the Carrier Boards programme of work</w:t>
      </w:r>
      <w:r w:rsidRPr="001D105F">
        <w:rPr>
          <w:sz w:val="22"/>
          <w:szCs w:val="18"/>
        </w:rPr>
        <w:t xml:space="preserve">. </w:t>
      </w:r>
      <w:r w:rsidR="004A2760">
        <w:rPr>
          <w:sz w:val="22"/>
          <w:szCs w:val="18"/>
        </w:rPr>
        <w:t xml:space="preserve"> </w:t>
      </w:r>
      <w:r w:rsidRPr="001D105F">
        <w:rPr>
          <w:sz w:val="22"/>
          <w:szCs w:val="18"/>
        </w:rPr>
        <w:t>Jessella will be using their best endeavours to try and reduce the amount of disruption that the works will cause.</w:t>
      </w:r>
      <w:r w:rsidRPr="001D105F">
        <w:rPr>
          <w:szCs w:val="18"/>
        </w:rPr>
        <w:t xml:space="preserve"> </w:t>
      </w:r>
      <w:r w:rsidR="00440213">
        <w:rPr>
          <w:szCs w:val="18"/>
        </w:rPr>
        <w:t xml:space="preserve"> </w:t>
      </w:r>
      <w:r w:rsidR="00440213" w:rsidRPr="004A2760">
        <w:rPr>
          <w:sz w:val="22"/>
        </w:rPr>
        <w:t>Also</w:t>
      </w:r>
      <w:r w:rsidR="00440213">
        <w:rPr>
          <w:szCs w:val="18"/>
        </w:rPr>
        <w:t>, p</w:t>
      </w:r>
      <w:r w:rsidRPr="001D105F">
        <w:rPr>
          <w:sz w:val="22"/>
        </w:rPr>
        <w:t>lease</w:t>
      </w:r>
      <w:r w:rsidR="00BE4F38" w:rsidRPr="001D105F">
        <w:rPr>
          <w:sz w:val="22"/>
        </w:rPr>
        <w:t xml:space="preserve"> </w:t>
      </w:r>
      <w:r w:rsidRPr="001D105F">
        <w:rPr>
          <w:sz w:val="22"/>
        </w:rPr>
        <w:t>keep in mind these works are subject to favourable weather conditions.</w:t>
      </w:r>
    </w:p>
    <w:p w14:paraId="506D5018" w14:textId="77777777" w:rsidR="00F65539" w:rsidRPr="001D105F" w:rsidRDefault="00F65539" w:rsidP="0017423C">
      <w:pPr>
        <w:spacing w:line="379" w:lineRule="exact"/>
        <w:jc w:val="both"/>
        <w:rPr>
          <w:rFonts w:ascii="Times New Roman" w:eastAsia="Times New Roman" w:hAnsi="Times New Roman"/>
          <w:sz w:val="18"/>
          <w:szCs w:val="18"/>
        </w:rPr>
      </w:pPr>
    </w:p>
    <w:p w14:paraId="0CA6888E" w14:textId="77777777" w:rsidR="00F65539" w:rsidRPr="001D105F" w:rsidRDefault="00F65539" w:rsidP="0017423C">
      <w:pPr>
        <w:spacing w:line="226" w:lineRule="auto"/>
        <w:ind w:right="60"/>
        <w:jc w:val="both"/>
        <w:rPr>
          <w:sz w:val="22"/>
          <w:szCs w:val="18"/>
        </w:rPr>
      </w:pPr>
      <w:r w:rsidRPr="001D105F">
        <w:rPr>
          <w:sz w:val="22"/>
          <w:szCs w:val="18"/>
        </w:rPr>
        <w:t xml:space="preserve">We would like to remind residents to take any precautions you may feel necessary to minimise disruption, including clearing your balcony or terrace to allow the contractors access and minimise the risk of dust </w:t>
      </w:r>
      <w:r w:rsidR="00096E3A" w:rsidRPr="001D105F">
        <w:rPr>
          <w:sz w:val="22"/>
          <w:szCs w:val="18"/>
        </w:rPr>
        <w:t xml:space="preserve">and or damage to </w:t>
      </w:r>
      <w:r w:rsidRPr="001D105F">
        <w:rPr>
          <w:sz w:val="22"/>
          <w:szCs w:val="18"/>
        </w:rPr>
        <w:t>your belongings.</w:t>
      </w:r>
    </w:p>
    <w:p w14:paraId="6BD16F46" w14:textId="77777777" w:rsidR="00F65539" w:rsidRPr="001D105F" w:rsidRDefault="00F65539" w:rsidP="0017423C">
      <w:pPr>
        <w:spacing w:line="347" w:lineRule="exact"/>
        <w:jc w:val="both"/>
        <w:rPr>
          <w:rFonts w:ascii="Times New Roman" w:eastAsia="Times New Roman" w:hAnsi="Times New Roman"/>
          <w:sz w:val="18"/>
          <w:szCs w:val="18"/>
        </w:rPr>
      </w:pPr>
    </w:p>
    <w:p w14:paraId="5CA6B967" w14:textId="3D3BC47A" w:rsidR="00F65539" w:rsidRPr="001D105F" w:rsidRDefault="00F65539" w:rsidP="00636171">
      <w:pPr>
        <w:spacing w:line="229" w:lineRule="auto"/>
        <w:ind w:right="180"/>
        <w:rPr>
          <w:color w:val="000000"/>
          <w:sz w:val="22"/>
          <w:szCs w:val="18"/>
          <w:u w:val="single"/>
        </w:rPr>
      </w:pPr>
      <w:r w:rsidRPr="001D105F">
        <w:rPr>
          <w:sz w:val="22"/>
          <w:szCs w:val="18"/>
        </w:rPr>
        <w:t xml:space="preserve">If you require any further clarification or have any questions about the works, please contact </w:t>
      </w:r>
      <w:proofErr w:type="spellStart"/>
      <w:r w:rsidRPr="001D105F">
        <w:rPr>
          <w:sz w:val="22"/>
          <w:szCs w:val="18"/>
        </w:rPr>
        <w:t>NewmanFrancis</w:t>
      </w:r>
      <w:proofErr w:type="spellEnd"/>
      <w:r w:rsidRPr="001D105F">
        <w:rPr>
          <w:sz w:val="22"/>
          <w:szCs w:val="18"/>
        </w:rPr>
        <w:t xml:space="preserve"> on the following </w:t>
      </w:r>
      <w:proofErr w:type="gramStart"/>
      <w:r w:rsidRPr="001D105F">
        <w:rPr>
          <w:sz w:val="22"/>
          <w:szCs w:val="18"/>
        </w:rPr>
        <w:t>number;</w:t>
      </w:r>
      <w:proofErr w:type="gramEnd"/>
      <w:r w:rsidRPr="001D105F">
        <w:rPr>
          <w:sz w:val="22"/>
          <w:szCs w:val="18"/>
        </w:rPr>
        <w:t xml:space="preserve"> </w:t>
      </w:r>
      <w:r w:rsidRPr="001D105F">
        <w:rPr>
          <w:b/>
          <w:sz w:val="22"/>
          <w:szCs w:val="18"/>
        </w:rPr>
        <w:t>07541 916254</w:t>
      </w:r>
      <w:r w:rsidRPr="001D105F">
        <w:rPr>
          <w:sz w:val="22"/>
          <w:szCs w:val="18"/>
        </w:rPr>
        <w:t xml:space="preserve"> or write to us at </w:t>
      </w:r>
      <w:hyperlink r:id="rId16" w:history="1">
        <w:r w:rsidRPr="001D105F">
          <w:rPr>
            <w:b/>
            <w:color w:val="0000FF"/>
            <w:sz w:val="22"/>
            <w:szCs w:val="18"/>
            <w:u w:val="single"/>
          </w:rPr>
          <w:t>gwq@newmanfrancis.org</w:t>
        </w:r>
        <w:r w:rsidRPr="001D105F">
          <w:rPr>
            <w:color w:val="000000"/>
            <w:sz w:val="22"/>
            <w:szCs w:val="18"/>
          </w:rPr>
          <w:t xml:space="preserve">. </w:t>
        </w:r>
      </w:hyperlink>
      <w:r w:rsidRPr="001D105F">
        <w:rPr>
          <w:b/>
          <w:color w:val="0000FF"/>
          <w:sz w:val="22"/>
          <w:szCs w:val="18"/>
          <w:u w:val="single"/>
        </w:rPr>
        <w:t>You</w:t>
      </w:r>
      <w:r w:rsidRPr="001D105F">
        <w:rPr>
          <w:color w:val="000000"/>
          <w:sz w:val="22"/>
          <w:szCs w:val="18"/>
        </w:rPr>
        <w:t xml:space="preserve"> can also check our webpage to see the latest updates about</w:t>
      </w:r>
      <w:r w:rsidR="00636171">
        <w:rPr>
          <w:b/>
          <w:color w:val="0000FF"/>
          <w:sz w:val="22"/>
          <w:szCs w:val="18"/>
          <w:u w:val="single"/>
        </w:rPr>
        <w:t xml:space="preserve"> </w:t>
      </w:r>
      <w:r w:rsidRPr="001D105F">
        <w:rPr>
          <w:color w:val="000000"/>
          <w:sz w:val="22"/>
          <w:szCs w:val="18"/>
        </w:rPr>
        <w:t>the project –</w:t>
      </w:r>
      <w:r w:rsidRPr="001D105F">
        <w:rPr>
          <w:color w:val="0000FF"/>
          <w:sz w:val="22"/>
          <w:szCs w:val="18"/>
        </w:rPr>
        <w:t xml:space="preserve"> </w:t>
      </w:r>
      <w:hyperlink r:id="rId17" w:history="1">
        <w:r w:rsidRPr="001D105F">
          <w:rPr>
            <w:color w:val="0000FF"/>
            <w:sz w:val="22"/>
            <w:szCs w:val="18"/>
            <w:u w:val="single"/>
          </w:rPr>
          <w:t>www.newmanfrancis.org/gwq</w:t>
        </w:r>
        <w:r w:rsidRPr="001D105F">
          <w:rPr>
            <w:color w:val="000000"/>
            <w:sz w:val="22"/>
            <w:szCs w:val="18"/>
            <w:u w:val="single"/>
          </w:rPr>
          <w:t>.</w:t>
        </w:r>
      </w:hyperlink>
    </w:p>
    <w:p w14:paraId="032390B2" w14:textId="77777777" w:rsidR="00F65539" w:rsidRDefault="00F65539" w:rsidP="0017423C">
      <w:pPr>
        <w:spacing w:line="200" w:lineRule="exact"/>
        <w:jc w:val="both"/>
        <w:rPr>
          <w:rFonts w:ascii="Times New Roman" w:eastAsia="Times New Roman" w:hAnsi="Times New Roman"/>
        </w:rPr>
      </w:pPr>
    </w:p>
    <w:p w14:paraId="06729BD7" w14:textId="77777777" w:rsidR="00F65539" w:rsidRDefault="00F65539" w:rsidP="0017423C">
      <w:pPr>
        <w:spacing w:line="206" w:lineRule="exact"/>
        <w:jc w:val="both"/>
        <w:rPr>
          <w:rFonts w:ascii="Times New Roman" w:eastAsia="Times New Roman" w:hAnsi="Times New Roman"/>
        </w:rPr>
      </w:pPr>
    </w:p>
    <w:p w14:paraId="75D129CC" w14:textId="2C7C06C4" w:rsidR="00F65539" w:rsidRDefault="00F65539" w:rsidP="0017423C">
      <w:pPr>
        <w:spacing w:line="217" w:lineRule="auto"/>
        <w:ind w:right="260"/>
        <w:jc w:val="both"/>
        <w:rPr>
          <w:sz w:val="24"/>
        </w:rPr>
      </w:pPr>
      <w:r>
        <w:rPr>
          <w:sz w:val="24"/>
        </w:rPr>
        <w:t xml:space="preserve">The role of </w:t>
      </w:r>
      <w:proofErr w:type="spellStart"/>
      <w:r>
        <w:rPr>
          <w:sz w:val="24"/>
        </w:rPr>
        <w:t>NewmanFrancis</w:t>
      </w:r>
      <w:proofErr w:type="spellEnd"/>
      <w:r>
        <w:rPr>
          <w:sz w:val="24"/>
        </w:rPr>
        <w:t xml:space="preserve"> relates solely to the work</w:t>
      </w:r>
      <w:r w:rsidR="00235DD0">
        <w:rPr>
          <w:sz w:val="24"/>
        </w:rPr>
        <w:t xml:space="preserve"> of Jessella</w:t>
      </w:r>
      <w:r>
        <w:rPr>
          <w:sz w:val="24"/>
        </w:rPr>
        <w:t xml:space="preserve">. Please continue to contact A2Dominion for other enquiries </w:t>
      </w:r>
      <w:proofErr w:type="gramStart"/>
      <w:r>
        <w:rPr>
          <w:sz w:val="24"/>
        </w:rPr>
        <w:t>e.g.</w:t>
      </w:r>
      <w:proofErr w:type="gramEnd"/>
      <w:r>
        <w:rPr>
          <w:sz w:val="24"/>
        </w:rPr>
        <w:t xml:space="preserve"> repairs reporting and housing management.</w:t>
      </w:r>
    </w:p>
    <w:p w14:paraId="743D6BC3" w14:textId="77777777" w:rsidR="00F65539" w:rsidRDefault="00F65539">
      <w:pPr>
        <w:spacing w:line="331" w:lineRule="exact"/>
        <w:rPr>
          <w:rFonts w:ascii="Times New Roman" w:eastAsia="Times New Roman" w:hAnsi="Times New Roman"/>
        </w:rPr>
      </w:pPr>
    </w:p>
    <w:p w14:paraId="735C01B6" w14:textId="77777777" w:rsidR="00F65539" w:rsidRDefault="004A2760">
      <w:pPr>
        <w:spacing w:line="0" w:lineRule="atLeast"/>
        <w:rPr>
          <w:sz w:val="22"/>
        </w:rPr>
      </w:pPr>
      <w:r>
        <w:rPr>
          <w:sz w:val="22"/>
        </w:rPr>
        <w:pict w14:anchorId="67277C72">
          <v:shape id="_x0000_s1033" type="#_x0000_t75" style="position:absolute;margin-left:-16.5pt;margin-top:14.2pt;width:482pt;height:91.55pt;z-index:-251656192">
            <v:imagedata r:id="rId18" o:title=""/>
          </v:shape>
        </w:pict>
      </w:r>
      <w:r w:rsidR="00F65539">
        <w:rPr>
          <w:sz w:val="22"/>
        </w:rPr>
        <w:t>Kind Regards</w:t>
      </w:r>
    </w:p>
    <w:p w14:paraId="2BBA9649" w14:textId="77777777" w:rsidR="00F65539" w:rsidRDefault="00F65539">
      <w:pPr>
        <w:spacing w:line="20" w:lineRule="exact"/>
        <w:rPr>
          <w:rFonts w:ascii="Times New Roman" w:eastAsia="Times New Roman" w:hAnsi="Times New Roman"/>
        </w:rPr>
      </w:pPr>
    </w:p>
    <w:p w14:paraId="3024290A" w14:textId="77777777" w:rsidR="00F65539" w:rsidRDefault="00F65539">
      <w:pPr>
        <w:spacing w:line="200" w:lineRule="exact"/>
        <w:rPr>
          <w:rFonts w:ascii="Times New Roman" w:eastAsia="Times New Roman" w:hAnsi="Times New Roman"/>
        </w:rPr>
      </w:pPr>
    </w:p>
    <w:p w14:paraId="76473926" w14:textId="77777777" w:rsidR="00F65539" w:rsidRDefault="00F65539">
      <w:pPr>
        <w:spacing w:line="200" w:lineRule="exact"/>
        <w:rPr>
          <w:rFonts w:ascii="Times New Roman" w:eastAsia="Times New Roman" w:hAnsi="Times New Roman"/>
        </w:rPr>
      </w:pPr>
    </w:p>
    <w:p w14:paraId="256862D0" w14:textId="77777777" w:rsidR="00F65539" w:rsidRDefault="00F65539">
      <w:pPr>
        <w:spacing w:line="200" w:lineRule="exact"/>
        <w:rPr>
          <w:rFonts w:ascii="Times New Roman" w:eastAsia="Times New Roman" w:hAnsi="Times New Roman"/>
        </w:rPr>
      </w:pPr>
    </w:p>
    <w:p w14:paraId="30A390B8" w14:textId="77777777" w:rsidR="00F65539" w:rsidRDefault="00F65539">
      <w:pPr>
        <w:spacing w:line="200" w:lineRule="exact"/>
        <w:rPr>
          <w:rFonts w:ascii="Times New Roman" w:eastAsia="Times New Roman" w:hAnsi="Times New Roman"/>
        </w:rPr>
      </w:pPr>
    </w:p>
    <w:p w14:paraId="0DF39D71" w14:textId="77777777" w:rsidR="00F65539" w:rsidRDefault="00F65539">
      <w:pPr>
        <w:spacing w:line="398" w:lineRule="exact"/>
        <w:rPr>
          <w:rFonts w:ascii="Times New Roman" w:eastAsia="Times New Roman" w:hAnsi="Times New Roman"/>
        </w:rPr>
      </w:pPr>
    </w:p>
    <w:p w14:paraId="55EBAD2D" w14:textId="77777777" w:rsidR="004E4101" w:rsidRPr="00CE3425" w:rsidRDefault="00CE3425">
      <w:pPr>
        <w:spacing w:line="228" w:lineRule="auto"/>
        <w:ind w:right="7120"/>
        <w:rPr>
          <w:b/>
          <w:sz w:val="21"/>
        </w:rPr>
      </w:pPr>
      <w:r>
        <w:rPr>
          <w:sz w:val="21"/>
        </w:rPr>
        <w:t>Jacqueline B</w:t>
      </w:r>
      <w:r w:rsidRPr="00CE3425">
        <w:rPr>
          <w:bCs/>
          <w:sz w:val="21"/>
        </w:rPr>
        <w:t xml:space="preserve">rown </w:t>
      </w:r>
    </w:p>
    <w:p w14:paraId="4D5F68DF" w14:textId="77777777" w:rsidR="00F65539" w:rsidRDefault="00F65539">
      <w:pPr>
        <w:spacing w:line="228" w:lineRule="auto"/>
        <w:ind w:right="7120"/>
        <w:rPr>
          <w:sz w:val="21"/>
        </w:rPr>
      </w:pPr>
      <w:r>
        <w:rPr>
          <w:sz w:val="21"/>
        </w:rPr>
        <w:t>Resident Liaison Officer</w:t>
      </w:r>
    </w:p>
    <w:p w14:paraId="6046FE76" w14:textId="77777777" w:rsidR="00F65539" w:rsidRDefault="00F65539">
      <w:pPr>
        <w:spacing w:line="200" w:lineRule="exact"/>
        <w:rPr>
          <w:rFonts w:ascii="Times New Roman" w:eastAsia="Times New Roman" w:hAnsi="Times New Roman"/>
        </w:rPr>
      </w:pPr>
    </w:p>
    <w:p w14:paraId="1E9CF1B3" w14:textId="77777777" w:rsidR="00F65539" w:rsidRDefault="00F65539">
      <w:pPr>
        <w:spacing w:line="200" w:lineRule="exact"/>
        <w:rPr>
          <w:rFonts w:ascii="Times New Roman" w:eastAsia="Times New Roman" w:hAnsi="Times New Roman"/>
        </w:rPr>
      </w:pPr>
    </w:p>
    <w:p w14:paraId="05F12B09" w14:textId="77777777" w:rsidR="00F65539" w:rsidRDefault="00F65539">
      <w:pPr>
        <w:spacing w:line="200" w:lineRule="exact"/>
        <w:rPr>
          <w:rFonts w:ascii="Times New Roman" w:eastAsia="Times New Roman" w:hAnsi="Times New Roman"/>
        </w:rPr>
      </w:pPr>
    </w:p>
    <w:p w14:paraId="100CA4EE" w14:textId="77777777" w:rsidR="00F65539" w:rsidRDefault="00F65539">
      <w:pPr>
        <w:spacing w:line="200" w:lineRule="exact"/>
        <w:rPr>
          <w:rFonts w:ascii="Times New Roman" w:eastAsia="Times New Roman" w:hAnsi="Times New Roman"/>
        </w:rPr>
      </w:pPr>
    </w:p>
    <w:p w14:paraId="501FFBD4" w14:textId="77777777" w:rsidR="00F65539" w:rsidRDefault="00F65539">
      <w:pPr>
        <w:spacing w:line="200" w:lineRule="exact"/>
        <w:rPr>
          <w:rFonts w:ascii="Times New Roman" w:eastAsia="Times New Roman" w:hAnsi="Times New Roman"/>
        </w:rPr>
      </w:pPr>
    </w:p>
    <w:p w14:paraId="760CC4C9" w14:textId="77777777" w:rsidR="00F65539" w:rsidRDefault="00F65539">
      <w:pPr>
        <w:spacing w:line="200" w:lineRule="exact"/>
        <w:rPr>
          <w:rFonts w:ascii="Times New Roman" w:eastAsia="Times New Roman" w:hAnsi="Times New Roman"/>
        </w:rPr>
      </w:pPr>
    </w:p>
    <w:p w14:paraId="1DA8D7DF" w14:textId="77777777" w:rsidR="00532F44" w:rsidRDefault="00532F44">
      <w:pPr>
        <w:spacing w:line="200" w:lineRule="exact"/>
        <w:rPr>
          <w:rFonts w:ascii="Times New Roman" w:eastAsia="Times New Roman" w:hAnsi="Times New Roman"/>
        </w:rPr>
      </w:pPr>
    </w:p>
    <w:p w14:paraId="31350D51" w14:textId="07536473" w:rsidR="00532F44" w:rsidRDefault="00532F44">
      <w:pPr>
        <w:spacing w:line="200" w:lineRule="exact"/>
        <w:rPr>
          <w:rFonts w:ascii="Times New Roman" w:eastAsia="Times New Roman" w:hAnsi="Times New Roman"/>
        </w:rPr>
      </w:pPr>
    </w:p>
    <w:sectPr w:rsidR="00532F44" w:rsidSect="001D105F">
      <w:pgSz w:w="11920" w:h="16841"/>
      <w:pgMar w:top="1440" w:right="1080" w:bottom="1440" w:left="1080" w:header="0" w:footer="0" w:gutter="0"/>
      <w:cols w:space="0" w:equalWidth="0">
        <w:col w:w="949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101"/>
    <w:rsid w:val="000716E3"/>
    <w:rsid w:val="00096E3A"/>
    <w:rsid w:val="000A18E2"/>
    <w:rsid w:val="00137FF3"/>
    <w:rsid w:val="0017423C"/>
    <w:rsid w:val="001A22EC"/>
    <w:rsid w:val="001C34C5"/>
    <w:rsid w:val="001D105F"/>
    <w:rsid w:val="0021129E"/>
    <w:rsid w:val="00215E1E"/>
    <w:rsid w:val="00235DD0"/>
    <w:rsid w:val="00236000"/>
    <w:rsid w:val="002544ED"/>
    <w:rsid w:val="00286545"/>
    <w:rsid w:val="00294AA2"/>
    <w:rsid w:val="002A4CB3"/>
    <w:rsid w:val="003304B5"/>
    <w:rsid w:val="0037127D"/>
    <w:rsid w:val="003A217E"/>
    <w:rsid w:val="003B2BB1"/>
    <w:rsid w:val="003D670C"/>
    <w:rsid w:val="003E1482"/>
    <w:rsid w:val="00440213"/>
    <w:rsid w:val="004859C3"/>
    <w:rsid w:val="00487DC5"/>
    <w:rsid w:val="004A2760"/>
    <w:rsid w:val="004E4101"/>
    <w:rsid w:val="004F6F7B"/>
    <w:rsid w:val="00532F44"/>
    <w:rsid w:val="005426B5"/>
    <w:rsid w:val="005E1797"/>
    <w:rsid w:val="00604644"/>
    <w:rsid w:val="00636171"/>
    <w:rsid w:val="00645739"/>
    <w:rsid w:val="006844BA"/>
    <w:rsid w:val="0068656F"/>
    <w:rsid w:val="0069746C"/>
    <w:rsid w:val="006B1B08"/>
    <w:rsid w:val="0071417E"/>
    <w:rsid w:val="007250AE"/>
    <w:rsid w:val="0073066F"/>
    <w:rsid w:val="007900D3"/>
    <w:rsid w:val="007B2252"/>
    <w:rsid w:val="007C75EE"/>
    <w:rsid w:val="007E6B32"/>
    <w:rsid w:val="007F3157"/>
    <w:rsid w:val="00802898"/>
    <w:rsid w:val="008363FB"/>
    <w:rsid w:val="00867F19"/>
    <w:rsid w:val="00874FD1"/>
    <w:rsid w:val="00884B2D"/>
    <w:rsid w:val="008871FD"/>
    <w:rsid w:val="00890E91"/>
    <w:rsid w:val="008925C8"/>
    <w:rsid w:val="008978E7"/>
    <w:rsid w:val="008B5726"/>
    <w:rsid w:val="00904FC1"/>
    <w:rsid w:val="00920107"/>
    <w:rsid w:val="00934E9A"/>
    <w:rsid w:val="009B7F3A"/>
    <w:rsid w:val="00A4359B"/>
    <w:rsid w:val="00A473EE"/>
    <w:rsid w:val="00A500FA"/>
    <w:rsid w:val="00AA1059"/>
    <w:rsid w:val="00AC0F4E"/>
    <w:rsid w:val="00AF355D"/>
    <w:rsid w:val="00B4722D"/>
    <w:rsid w:val="00B85C91"/>
    <w:rsid w:val="00BA0010"/>
    <w:rsid w:val="00BA6766"/>
    <w:rsid w:val="00BE4F38"/>
    <w:rsid w:val="00C94067"/>
    <w:rsid w:val="00C97CC8"/>
    <w:rsid w:val="00CA6125"/>
    <w:rsid w:val="00CC55B1"/>
    <w:rsid w:val="00CD44E0"/>
    <w:rsid w:val="00CE3425"/>
    <w:rsid w:val="00CF71EB"/>
    <w:rsid w:val="00D36F4C"/>
    <w:rsid w:val="00D47ACD"/>
    <w:rsid w:val="00D55771"/>
    <w:rsid w:val="00D62012"/>
    <w:rsid w:val="00D80D48"/>
    <w:rsid w:val="00DF16F7"/>
    <w:rsid w:val="00DF5C75"/>
    <w:rsid w:val="00E06DC2"/>
    <w:rsid w:val="00E07ABF"/>
    <w:rsid w:val="00E6001E"/>
    <w:rsid w:val="00E80BC3"/>
    <w:rsid w:val="00ED093B"/>
    <w:rsid w:val="00F40133"/>
    <w:rsid w:val="00F65539"/>
    <w:rsid w:val="00FD4A30"/>
    <w:rsid w:val="00F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11FF1BA1"/>
  <w15:chartTrackingRefBased/>
  <w15:docId w15:val="{31BBD82D-5ABE-4A19-AC2C-5F013CB0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000"/>
    <w:pPr>
      <w:autoSpaceDE w:val="0"/>
      <w:autoSpaceDN w:val="0"/>
      <w:adjustRightInd w:val="0"/>
    </w:pPr>
    <w:rPr>
      <w:rFonts w:ascii="Open Sans" w:hAnsi="Open Sans" w:cs="Open Sans"/>
      <w:color w:val="000000"/>
      <w:sz w:val="24"/>
      <w:szCs w:val="24"/>
    </w:rPr>
  </w:style>
  <w:style w:type="character" w:styleId="Hyperlink">
    <w:name w:val="Hyperlink"/>
    <w:basedOn w:val="DefaultParagraphFont"/>
    <w:uiPriority w:val="99"/>
    <w:unhideWhenUsed/>
    <w:rsid w:val="00236000"/>
    <w:rPr>
      <w:color w:val="0563C1" w:themeColor="hyperlink"/>
      <w:u w:val="single"/>
    </w:rPr>
  </w:style>
  <w:style w:type="character" w:styleId="UnresolvedMention">
    <w:name w:val="Unresolved Mention"/>
    <w:basedOn w:val="DefaultParagraphFont"/>
    <w:uiPriority w:val="99"/>
    <w:semiHidden/>
    <w:unhideWhenUsed/>
    <w:rsid w:val="0023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ewmanfrancis.org/" TargetMode="Externa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newmanfrancis.org/gwq" TargetMode="External"/><Relationship Id="rId2" Type="http://schemas.openxmlformats.org/officeDocument/2006/relationships/customXml" Target="../customXml/item2.xml"/><Relationship Id="rId16" Type="http://schemas.openxmlformats.org/officeDocument/2006/relationships/hyperlink" Target="mailto:gwq@newmanfranci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tor@newmanfrancis.org"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youtu.be/8D5rL1K5z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3" ma:contentTypeDescription="Create a new document." ma:contentTypeScope="" ma:versionID="0e502eebc2948ff0c3404d6ac333c0bd">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355dd3823c454dfe37673ab5f4d2f49d"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06BC4-DA42-4364-9385-9544A2E308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085D4-871F-4A65-AADF-49095B437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221ef-7bce-4552-bb30-6d121f945bca"/>
    <ds:schemaRef ds:uri="20bdf0eb-96ec-49d6-9d20-3d1009bc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072F0-5AE7-4FB6-9E59-E3BA20B58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Links>
    <vt:vector size="24" baseType="variant">
      <vt:variant>
        <vt:i4>5898311</vt:i4>
      </vt:variant>
      <vt:variant>
        <vt:i4>9</vt:i4>
      </vt:variant>
      <vt:variant>
        <vt:i4>0</vt:i4>
      </vt:variant>
      <vt:variant>
        <vt:i4>5</vt:i4>
      </vt:variant>
      <vt:variant>
        <vt:lpwstr>http://www.newmanfrancis.org/gwq</vt:lpwstr>
      </vt:variant>
      <vt:variant>
        <vt:lpwstr/>
      </vt:variant>
      <vt:variant>
        <vt:i4>1245234</vt:i4>
      </vt:variant>
      <vt:variant>
        <vt:i4>6</vt:i4>
      </vt:variant>
      <vt:variant>
        <vt:i4>0</vt:i4>
      </vt:variant>
      <vt:variant>
        <vt:i4>5</vt:i4>
      </vt:variant>
      <vt:variant>
        <vt:lpwstr>mailto:gwq@newmanfrancis.org</vt:lpwstr>
      </vt:variant>
      <vt:variant>
        <vt:lpwstr/>
      </vt:variant>
      <vt:variant>
        <vt:i4>4980767</vt:i4>
      </vt:variant>
      <vt:variant>
        <vt:i4>3</vt:i4>
      </vt:variant>
      <vt:variant>
        <vt:i4>0</vt:i4>
      </vt:variant>
      <vt:variant>
        <vt:i4>5</vt:i4>
      </vt:variant>
      <vt:variant>
        <vt:lpwstr>http://www.newmanfrancis.org/</vt:lpwstr>
      </vt:variant>
      <vt:variant>
        <vt:lpwstr/>
      </vt:variant>
      <vt:variant>
        <vt:i4>6291547</vt:i4>
      </vt:variant>
      <vt:variant>
        <vt:i4>0</vt:i4>
      </vt:variant>
      <vt:variant>
        <vt:i4>0</vt:i4>
      </vt:variant>
      <vt:variant>
        <vt:i4>5</vt:i4>
      </vt:variant>
      <vt:variant>
        <vt:lpwstr>mailto:administrator@newmanfrancis.org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Brown</dc:creator>
  <cp:keywords/>
  <cp:lastModifiedBy>Jacqueline Brown</cp:lastModifiedBy>
  <cp:revision>2</cp:revision>
  <dcterms:created xsi:type="dcterms:W3CDTF">2022-02-23T15:38:00Z</dcterms:created>
  <dcterms:modified xsi:type="dcterms:W3CDTF">2022-02-23T15:38:00Z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ies>
</file>